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AB" w:rsidRDefault="00660DAB" w:rsidP="004D7B73"/>
    <w:p w:rsidR="00016953" w:rsidRDefault="00016953" w:rsidP="004D7B73"/>
    <w:p w:rsidR="00016953" w:rsidRDefault="00A372E2" w:rsidP="004D7B73">
      <w:r>
        <w:t>Souhlasím s neinvazivním antigenním testováním na přítomnost viru SARS-CoV-2</w:t>
      </w:r>
    </w:p>
    <w:p w:rsidR="00A372E2" w:rsidRDefault="00A372E2" w:rsidP="004D7B73"/>
    <w:p w:rsidR="00A372E2" w:rsidRDefault="00A372E2" w:rsidP="004D7B73">
      <w:r>
        <w:t xml:space="preserve">mého syna / mé dcery: </w:t>
      </w:r>
      <w:r>
        <w:tab/>
      </w:r>
      <w:r>
        <w:tab/>
      </w:r>
    </w:p>
    <w:p w:rsidR="00A372E2" w:rsidRDefault="00A372E2" w:rsidP="00A372E2">
      <w:pPr>
        <w:jc w:val="right"/>
      </w:pPr>
      <w:r>
        <w:t>__________________________________________</w:t>
      </w:r>
    </w:p>
    <w:p w:rsidR="00A372E2" w:rsidRDefault="00A372E2" w:rsidP="00A372E2">
      <w:r>
        <w:t>narozené/m:</w:t>
      </w:r>
      <w:r>
        <w:tab/>
      </w:r>
      <w:r>
        <w:tab/>
      </w:r>
      <w:r>
        <w:tab/>
      </w:r>
      <w:r>
        <w:tab/>
      </w:r>
    </w:p>
    <w:p w:rsidR="00A372E2" w:rsidRDefault="00A372E2" w:rsidP="00A372E2">
      <w:pPr>
        <w:jc w:val="right"/>
      </w:pPr>
      <w:r>
        <w:t>__________________________________________</w:t>
      </w:r>
    </w:p>
    <w:p w:rsidR="00A372E2" w:rsidRDefault="00A372E2" w:rsidP="00A372E2">
      <w:r>
        <w:t>bytem:</w:t>
      </w:r>
      <w:r>
        <w:tab/>
      </w:r>
      <w:r>
        <w:tab/>
      </w:r>
      <w:r>
        <w:tab/>
      </w:r>
      <w:r>
        <w:tab/>
      </w:r>
    </w:p>
    <w:p w:rsidR="00A372E2" w:rsidRDefault="00A372E2" w:rsidP="00A372E2">
      <w:pPr>
        <w:jc w:val="right"/>
      </w:pPr>
      <w:r>
        <w:t>__________________________________________</w:t>
      </w:r>
    </w:p>
    <w:p w:rsidR="00A372E2" w:rsidRDefault="00A372E2" w:rsidP="00A372E2">
      <w:pPr>
        <w:jc w:val="right"/>
      </w:pPr>
    </w:p>
    <w:p w:rsidR="00A372E2" w:rsidRDefault="00A372E2" w:rsidP="00A372E2">
      <w:pPr>
        <w:jc w:val="right"/>
      </w:pPr>
    </w:p>
    <w:p w:rsidR="00A372E2" w:rsidRDefault="00A372E2" w:rsidP="00A372E2">
      <w:r>
        <w:t>Jméno a příjmení:</w:t>
      </w:r>
      <w:r>
        <w:tab/>
      </w:r>
      <w:r>
        <w:tab/>
      </w:r>
      <w:r>
        <w:tab/>
      </w:r>
    </w:p>
    <w:p w:rsidR="00A372E2" w:rsidRDefault="00A372E2" w:rsidP="00A372E2">
      <w:pPr>
        <w:jc w:val="right"/>
      </w:pPr>
      <w:r>
        <w:t>__________________________________________</w:t>
      </w:r>
    </w:p>
    <w:p w:rsidR="00A372E2" w:rsidRDefault="00A372E2" w:rsidP="00A372E2">
      <w:r>
        <w:t>Podpis:</w:t>
      </w:r>
      <w:r>
        <w:tab/>
      </w:r>
      <w:r>
        <w:tab/>
      </w:r>
      <w:r>
        <w:tab/>
      </w:r>
      <w:r>
        <w:tab/>
      </w:r>
    </w:p>
    <w:p w:rsidR="00A372E2" w:rsidRDefault="00A372E2" w:rsidP="00A372E2">
      <w:pPr>
        <w:jc w:val="right"/>
      </w:pPr>
      <w:r>
        <w:t>__________________________________________</w:t>
      </w:r>
    </w:p>
    <w:p w:rsidR="00A372E2" w:rsidRDefault="00A372E2" w:rsidP="00A372E2">
      <w:pPr>
        <w:jc w:val="left"/>
      </w:pPr>
    </w:p>
    <w:p w:rsidR="00A372E2" w:rsidRDefault="00A372E2" w:rsidP="00A372E2">
      <w:pPr>
        <w:jc w:val="left"/>
      </w:pPr>
    </w:p>
    <w:p w:rsidR="00A372E2" w:rsidRDefault="00A372E2" w:rsidP="00A372E2">
      <w:pPr>
        <w:jc w:val="left"/>
      </w:pPr>
      <w:r>
        <w:t xml:space="preserve">Testování bude probíhat pod dohledem pedagogických pracovníků základní školy. </w:t>
      </w:r>
    </w:p>
    <w:p w:rsidR="00A372E2" w:rsidRDefault="00A372E2" w:rsidP="00A372E2">
      <w:pPr>
        <w:jc w:val="left"/>
      </w:pPr>
      <w:r>
        <w:t>Testování bude probíhat nepravidelně, pouze v případě podezření na onemocnění Covid-19, nebo po přímém kontaktu s nakaženou osobou.</w:t>
      </w:r>
      <w:bookmarkStart w:id="0" w:name="_GoBack"/>
      <w:bookmarkEnd w:id="0"/>
    </w:p>
    <w:p w:rsidR="00A372E2" w:rsidRDefault="00A372E2" w:rsidP="00A372E2">
      <w:pPr>
        <w:jc w:val="left"/>
      </w:pPr>
    </w:p>
    <w:sectPr w:rsidR="00A372E2" w:rsidSect="00660DAB">
      <w:headerReference w:type="default" r:id="rId9"/>
      <w:footerReference w:type="default" r:id="rId10"/>
      <w:pgSz w:w="11906" w:h="16838"/>
      <w:pgMar w:top="3943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6D" w:rsidRDefault="0051026D" w:rsidP="002243E0">
      <w:pPr>
        <w:spacing w:after="0" w:line="240" w:lineRule="auto"/>
      </w:pPr>
      <w:r>
        <w:separator/>
      </w:r>
    </w:p>
  </w:endnote>
  <w:endnote w:type="continuationSeparator" w:id="0">
    <w:p w:rsidR="0051026D" w:rsidRDefault="0051026D" w:rsidP="0022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429221"/>
      <w:docPartObj>
        <w:docPartGallery w:val="Page Numbers (Bottom of Page)"/>
        <w:docPartUnique/>
      </w:docPartObj>
    </w:sdtPr>
    <w:sdtEndPr/>
    <w:sdtContent>
      <w:p w:rsidR="000E3BE2" w:rsidRDefault="00B251DE">
        <w:pPr>
          <w:pStyle w:val="Zpat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880CD0E" wp14:editId="10475EA1">
                  <wp:simplePos x="0" y="0"/>
                  <wp:positionH relativeFrom="column">
                    <wp:posOffset>-113030</wp:posOffset>
                  </wp:positionH>
                  <wp:positionV relativeFrom="paragraph">
                    <wp:posOffset>-48895</wp:posOffset>
                  </wp:positionV>
                  <wp:extent cx="5980430" cy="0"/>
                  <wp:effectExtent l="38100" t="38100" r="58420" b="95250"/>
                  <wp:wrapNone/>
                  <wp:docPr id="2" name="Přímá spojnic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804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-3.85pt" to="462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" strokecolor="#fc0" strokeweight="2pt">
                  <v:shadow on="t" color="black" opacity="24903f" origin=",.5" offset="0,.55556mm"/>
                </v:line>
              </w:pict>
            </mc:Fallback>
          </mc:AlternateContent>
        </w:r>
      </w:p>
    </w:sdtContent>
  </w:sdt>
  <w:p w:rsidR="00016953" w:rsidRDefault="000169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6D" w:rsidRDefault="0051026D" w:rsidP="002243E0">
      <w:pPr>
        <w:spacing w:after="0" w:line="240" w:lineRule="auto"/>
      </w:pPr>
      <w:r>
        <w:separator/>
      </w:r>
    </w:p>
  </w:footnote>
  <w:footnote w:type="continuationSeparator" w:id="0">
    <w:p w:rsidR="0051026D" w:rsidRDefault="0051026D" w:rsidP="0022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vtlstnovn"/>
      <w:tblW w:w="4043" w:type="dxa"/>
      <w:tblInd w:w="5039" w:type="dxa"/>
      <w:tblLook w:val="0620" w:firstRow="1" w:lastRow="0" w:firstColumn="0" w:lastColumn="0" w:noHBand="1" w:noVBand="1"/>
    </w:tblPr>
    <w:tblGrid>
      <w:gridCol w:w="2582"/>
      <w:gridCol w:w="1461"/>
    </w:tblGrid>
    <w:tr w:rsidR="00660DAB" w:rsidTr="00660DA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7"/>
      </w:trPr>
      <w:tc>
        <w:tcPr>
          <w:tcW w:w="2582" w:type="dxa"/>
          <w:tcBorders>
            <w:top w:val="nil"/>
            <w:bottom w:val="nil"/>
            <w:right w:val="single" w:sz="18" w:space="0" w:color="FFCC00"/>
          </w:tcBorders>
          <w:vAlign w:val="center"/>
        </w:tcPr>
        <w:p w:rsidR="00660DAB" w:rsidRDefault="00660DAB" w:rsidP="00EB3CBD">
          <w:pPr>
            <w:pStyle w:val="Zhlav"/>
            <w:spacing w:line="276" w:lineRule="auto"/>
            <w:jc w:val="center"/>
            <w:rPr>
              <w:noProof/>
            </w:rPr>
          </w:pPr>
        </w:p>
      </w:tc>
      <w:tc>
        <w:tcPr>
          <w:tcW w:w="1461" w:type="dxa"/>
          <w:tcBorders>
            <w:top w:val="nil"/>
            <w:left w:val="single" w:sz="18" w:space="0" w:color="FFCC00"/>
            <w:bottom w:val="nil"/>
          </w:tcBorders>
          <w:vAlign w:val="center"/>
        </w:tcPr>
        <w:p w:rsidR="00660DAB" w:rsidRPr="00EB3CBD" w:rsidRDefault="00660DAB" w:rsidP="00EB3CBD">
          <w:pPr>
            <w:jc w:val="center"/>
            <w:rPr>
              <w:rFonts w:eastAsiaTheme="majorEastAsia" w:cs="Arial"/>
            </w:rPr>
          </w:pPr>
        </w:p>
      </w:tc>
    </w:tr>
    <w:tr w:rsidR="00EB3CBD" w:rsidTr="00660DAB">
      <w:trPr>
        <w:trHeight w:val="57"/>
      </w:trPr>
      <w:tc>
        <w:tcPr>
          <w:tcW w:w="2582" w:type="dxa"/>
          <w:tcBorders>
            <w:top w:val="nil"/>
            <w:bottom w:val="nil"/>
            <w:right w:val="single" w:sz="18" w:space="0" w:color="FFCC00"/>
          </w:tcBorders>
          <w:vAlign w:val="center"/>
        </w:tcPr>
        <w:p w:rsidR="00EB3CBD" w:rsidRPr="00016953" w:rsidRDefault="00EB3CBD" w:rsidP="00EB3CBD">
          <w:pPr>
            <w:pStyle w:val="Zhlav"/>
            <w:spacing w:line="276" w:lineRule="auto"/>
            <w:jc w:val="center"/>
            <w:rPr>
              <w:rFonts w:eastAsiaTheme="majorEastAsia" w:cs="Arial"/>
              <w:b/>
              <w:szCs w:val="36"/>
            </w:rPr>
          </w:pPr>
          <w:r w:rsidRPr="00016953">
            <w:rPr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53A59A09" wp14:editId="13132171">
                <wp:simplePos x="0" y="0"/>
                <wp:positionH relativeFrom="column">
                  <wp:posOffset>-3261360</wp:posOffset>
                </wp:positionH>
                <wp:positionV relativeFrom="paragraph">
                  <wp:posOffset>-222885</wp:posOffset>
                </wp:positionV>
                <wp:extent cx="1799590" cy="1799590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GM_světlý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16953">
            <w:rPr>
              <w:rFonts w:eastAsiaTheme="majorEastAsia" w:cs="Arial"/>
              <w:b/>
              <w:sz w:val="22"/>
              <w:szCs w:val="36"/>
            </w:rPr>
            <w:t>ADRESA:</w:t>
          </w:r>
        </w:p>
      </w:tc>
      <w:tc>
        <w:tcPr>
          <w:tcW w:w="1461" w:type="dxa"/>
          <w:tcBorders>
            <w:top w:val="nil"/>
            <w:left w:val="single" w:sz="18" w:space="0" w:color="FFCC00"/>
            <w:bottom w:val="nil"/>
          </w:tcBorders>
          <w:vAlign w:val="center"/>
        </w:tcPr>
        <w:p w:rsidR="00EB3CBD" w:rsidRPr="00016953" w:rsidRDefault="00EB3CBD" w:rsidP="00EB3CBD">
          <w:pPr>
            <w:jc w:val="center"/>
            <w:rPr>
              <w:rFonts w:eastAsiaTheme="majorEastAsia" w:cs="Arial"/>
              <w:b/>
            </w:rPr>
          </w:pPr>
          <w:r w:rsidRPr="00016953">
            <w:rPr>
              <w:rFonts w:eastAsiaTheme="majorEastAsia" w:cs="Arial"/>
              <w:b/>
              <w:sz w:val="22"/>
            </w:rPr>
            <w:t>IČO:</w:t>
          </w:r>
        </w:p>
      </w:tc>
    </w:tr>
    <w:tr w:rsidR="00EB3CBD" w:rsidTr="00660DAB">
      <w:trPr>
        <w:trHeight w:val="6"/>
      </w:trPr>
      <w:sdt>
        <w:sdtPr>
          <w:rPr>
            <w:rFonts w:eastAsiaTheme="majorEastAsia" w:cs="Arial"/>
            <w:szCs w:val="36"/>
          </w:rPr>
          <w:alias w:val="Adresa společnosti"/>
          <w:tag w:val=""/>
          <w:id w:val="-2142797057"/>
          <w:placeholder>
            <w:docPart w:val="13AB001010154F8C9B1C198381C953E4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tc>
            <w:tcPr>
              <w:tcW w:w="2582" w:type="dxa"/>
              <w:tcBorders>
                <w:top w:val="nil"/>
                <w:bottom w:val="nil"/>
                <w:right w:val="single" w:sz="18" w:space="0" w:color="FFCC00"/>
              </w:tcBorders>
              <w:vAlign w:val="center"/>
            </w:tcPr>
            <w:p w:rsidR="006B401B" w:rsidRPr="006B401B" w:rsidRDefault="006B401B" w:rsidP="00EB3CBD">
              <w:pPr>
                <w:pStyle w:val="Zhlav"/>
                <w:spacing w:line="276" w:lineRule="auto"/>
                <w:jc w:val="center"/>
                <w:rPr>
                  <w:rFonts w:eastAsiaTheme="majorEastAsia" w:cs="Arial"/>
                  <w:szCs w:val="36"/>
                </w:rPr>
              </w:pPr>
              <w:proofErr w:type="spellStart"/>
              <w:r w:rsidRPr="00EB3CBD">
                <w:rPr>
                  <w:rFonts w:eastAsiaTheme="majorEastAsia" w:cs="Arial"/>
                  <w:szCs w:val="36"/>
                </w:rPr>
                <w:t>Sokolovická</w:t>
              </w:r>
              <w:proofErr w:type="spellEnd"/>
              <w:r w:rsidRPr="00EB3CBD">
                <w:rPr>
                  <w:rFonts w:eastAsiaTheme="majorEastAsia" w:cs="Arial"/>
                  <w:szCs w:val="36"/>
                </w:rPr>
                <w:t xml:space="preserve"> 260, Komárov 267 62</w:t>
              </w:r>
            </w:p>
          </w:tc>
        </w:sdtContent>
      </w:sdt>
      <w:sdt>
        <w:sdtPr>
          <w:rPr>
            <w:rFonts w:eastAsiaTheme="majorEastAsia" w:cs="Arial"/>
          </w:rPr>
          <w:alias w:val="Společnost"/>
          <w:tag w:val=""/>
          <w:id w:val="-334312872"/>
          <w:placeholde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tc>
            <w:tcPr>
              <w:tcW w:w="1461" w:type="dxa"/>
              <w:tcBorders>
                <w:top w:val="nil"/>
                <w:left w:val="single" w:sz="18" w:space="0" w:color="FFCC00"/>
                <w:bottom w:val="nil"/>
              </w:tcBorders>
              <w:vAlign w:val="center"/>
            </w:tcPr>
            <w:p w:rsidR="006B401B" w:rsidRPr="006B401B" w:rsidRDefault="006B401B" w:rsidP="00EB3CBD">
              <w:pPr>
                <w:spacing w:line="276" w:lineRule="auto"/>
                <w:jc w:val="center"/>
                <w:rPr>
                  <w:rFonts w:eastAsiaTheme="majorEastAsia" w:cs="Arial"/>
                  <w:color w:val="auto"/>
                </w:rPr>
              </w:pPr>
              <w:r w:rsidRPr="00EB3CBD">
                <w:rPr>
                  <w:rFonts w:eastAsiaTheme="majorEastAsia" w:cs="Arial"/>
                  <w:color w:val="auto"/>
                </w:rPr>
                <w:t>47515996</w:t>
              </w:r>
            </w:p>
          </w:tc>
        </w:sdtContent>
      </w:sdt>
    </w:tr>
    <w:tr w:rsidR="00660DAB" w:rsidTr="00660DAB">
      <w:trPr>
        <w:trHeight w:val="6"/>
      </w:trPr>
      <w:tc>
        <w:tcPr>
          <w:tcW w:w="2582" w:type="dxa"/>
          <w:tcBorders>
            <w:top w:val="nil"/>
            <w:bottom w:val="nil"/>
            <w:right w:val="single" w:sz="18" w:space="0" w:color="FFCC00"/>
          </w:tcBorders>
          <w:vAlign w:val="center"/>
        </w:tcPr>
        <w:p w:rsidR="00660DAB" w:rsidRPr="00EB3CBD" w:rsidRDefault="00660DAB" w:rsidP="00EB3CBD">
          <w:pPr>
            <w:pStyle w:val="Zhlav"/>
            <w:spacing w:line="276" w:lineRule="auto"/>
            <w:jc w:val="center"/>
            <w:rPr>
              <w:rFonts w:eastAsiaTheme="majorEastAsia" w:cs="Arial"/>
              <w:szCs w:val="36"/>
            </w:rPr>
          </w:pPr>
        </w:p>
      </w:tc>
      <w:tc>
        <w:tcPr>
          <w:tcW w:w="1461" w:type="dxa"/>
          <w:tcBorders>
            <w:top w:val="nil"/>
            <w:left w:val="single" w:sz="18" w:space="0" w:color="FFCC00"/>
            <w:bottom w:val="nil"/>
          </w:tcBorders>
          <w:vAlign w:val="center"/>
        </w:tcPr>
        <w:p w:rsidR="00660DAB" w:rsidRPr="00EB3CBD" w:rsidRDefault="00660DAB" w:rsidP="00EB3CBD">
          <w:pPr>
            <w:jc w:val="center"/>
            <w:rPr>
              <w:rFonts w:eastAsiaTheme="majorEastAsia" w:cs="Arial"/>
            </w:rPr>
          </w:pPr>
        </w:p>
      </w:tc>
    </w:tr>
  </w:tbl>
  <w:p w:rsidR="002243E0" w:rsidRPr="00EB3CBD" w:rsidRDefault="00660DAB" w:rsidP="00EB3CBD">
    <w:pPr>
      <w:pStyle w:val="Zhlav"/>
      <w:tabs>
        <w:tab w:val="clear" w:pos="4536"/>
        <w:tab w:val="clear" w:pos="9072"/>
        <w:tab w:val="left" w:pos="3480"/>
      </w:tabs>
      <w:jc w:val="center"/>
      <w:rPr>
        <w:rFonts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69B2E" wp14:editId="12AC1738">
              <wp:simplePos x="0" y="0"/>
              <wp:positionH relativeFrom="column">
                <wp:posOffset>-113665</wp:posOffset>
              </wp:positionH>
              <wp:positionV relativeFrom="paragraph">
                <wp:posOffset>970280</wp:posOffset>
              </wp:positionV>
              <wp:extent cx="5980793" cy="0"/>
              <wp:effectExtent l="38100" t="38100" r="58420" b="952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793" cy="0"/>
                      </a:xfrm>
                      <a:prstGeom prst="line">
                        <a:avLst/>
                      </a:prstGeom>
                      <a:ln>
                        <a:solidFill>
                          <a:srgbClr val="FFCC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76.4pt" to="462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" strokecolor="#fc0" strokeweight="2pt">
              <v:shadow on="t" color="black" opacity="24903f" origin=",.5" offset="0,.55556mm"/>
            </v:line>
          </w:pict>
        </mc:Fallback>
      </mc:AlternateContent>
    </w:r>
    <w:r>
      <w:br/>
    </w:r>
    <w:r w:rsidR="00EB3CBD">
      <w:br/>
    </w:r>
    <w:r w:rsidR="00EB3CBD">
      <w:tab/>
    </w:r>
    <w:r w:rsidR="00EB3CBD">
      <w:tab/>
    </w:r>
    <w:r w:rsidR="00EB3CBD">
      <w:tab/>
    </w:r>
    <w:r w:rsidR="00EB3CBD">
      <w:tab/>
    </w:r>
    <w:r w:rsidR="00EB3CBD">
      <w:tab/>
    </w:r>
    <w:r w:rsidR="00EB3CBD">
      <w:br/>
    </w:r>
    <w:r w:rsidR="00EB3CBD">
      <w:tab/>
    </w:r>
    <w:r w:rsidR="00EB3CBD">
      <w:tab/>
    </w:r>
    <w:r w:rsidR="00EB3CBD">
      <w:tab/>
    </w:r>
    <w:r w:rsidR="00EB3CBD">
      <w:tab/>
    </w:r>
    <w:r w:rsidR="00EB3CBD">
      <w:tab/>
    </w:r>
    <w:sdt>
      <w:sdtPr>
        <w:rPr>
          <w:rFonts w:cs="Arial"/>
          <w:b/>
          <w:sz w:val="28"/>
        </w:rPr>
        <w:alias w:val="Klíčová slova"/>
        <w:tag w:val=""/>
        <w:id w:val="1283455007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EB3CBD" w:rsidRPr="00EB3CBD">
          <w:rPr>
            <w:rFonts w:cs="Arial"/>
            <w:b/>
            <w:sz w:val="28"/>
          </w:rPr>
          <w:t>www.zs-komarov.cz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6953"/>
    <w:rsid w:val="000C559C"/>
    <w:rsid w:val="000E3BE2"/>
    <w:rsid w:val="002243E0"/>
    <w:rsid w:val="00410576"/>
    <w:rsid w:val="00436886"/>
    <w:rsid w:val="004D7B73"/>
    <w:rsid w:val="0051026D"/>
    <w:rsid w:val="00660DAB"/>
    <w:rsid w:val="006B401B"/>
    <w:rsid w:val="00860A0F"/>
    <w:rsid w:val="00A372E2"/>
    <w:rsid w:val="00B251DE"/>
    <w:rsid w:val="00B624E2"/>
    <w:rsid w:val="00BC3ABA"/>
    <w:rsid w:val="00BD65C7"/>
    <w:rsid w:val="00CC3660"/>
    <w:rsid w:val="00E75B0A"/>
    <w:rsid w:val="00EB3CBD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DAB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0DA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8B5A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0DAB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559FCB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3E0"/>
  </w:style>
  <w:style w:type="paragraph" w:styleId="Zpat">
    <w:name w:val="footer"/>
    <w:basedOn w:val="Normln"/>
    <w:link w:val="Zpat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3E0"/>
  </w:style>
  <w:style w:type="paragraph" w:styleId="Textbubliny">
    <w:name w:val="Balloon Text"/>
    <w:basedOn w:val="Normln"/>
    <w:link w:val="TextbublinyChar"/>
    <w:uiPriority w:val="99"/>
    <w:semiHidden/>
    <w:unhideWhenUsed/>
    <w:rsid w:val="00FF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7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D7B7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660DAB"/>
    <w:rPr>
      <w:rFonts w:ascii="Arial" w:eastAsiaTheme="majorEastAsia" w:hAnsi="Arial" w:cstheme="majorBidi"/>
      <w:b/>
      <w:bCs/>
      <w:color w:val="368B5A"/>
      <w:sz w:val="32"/>
      <w:szCs w:val="28"/>
    </w:rPr>
  </w:style>
  <w:style w:type="table" w:styleId="Svtlstnovn">
    <w:name w:val="Light Shading"/>
    <w:basedOn w:val="Normlntabulka"/>
    <w:uiPriority w:val="60"/>
    <w:rsid w:val="00410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660DA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0DAB"/>
    <w:rPr>
      <w:rFonts w:ascii="Arial" w:eastAsiaTheme="majorEastAsia" w:hAnsi="Arial" w:cstheme="majorBidi"/>
      <w:b/>
      <w:bCs/>
      <w:color w:val="559FCB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60DAB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EF5B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0DAB"/>
    <w:rPr>
      <w:rFonts w:ascii="Arial" w:eastAsiaTheme="majorEastAsia" w:hAnsi="Arial" w:cstheme="majorBidi"/>
      <w:b/>
      <w:color w:val="EF5B00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0DA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60DAB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60DAB"/>
    <w:rPr>
      <w:rFonts w:ascii="Arial" w:hAnsi="Arial"/>
      <w:i/>
      <w:iCs/>
      <w:sz w:val="24"/>
    </w:rPr>
  </w:style>
  <w:style w:type="character" w:styleId="Zdraznnintenzivn">
    <w:name w:val="Intense Emphasis"/>
    <w:basedOn w:val="Standardnpsmoodstavce"/>
    <w:uiPriority w:val="21"/>
    <w:qFormat/>
    <w:rsid w:val="00660DAB"/>
    <w:rPr>
      <w:rFonts w:ascii="Arial" w:hAnsi="Arial"/>
      <w:b/>
      <w:bCs/>
      <w:i/>
      <w:iCs/>
      <w:color w:val="FFCC00"/>
      <w:sz w:val="24"/>
    </w:rPr>
  </w:style>
  <w:style w:type="character" w:styleId="Zdraznnjemn">
    <w:name w:val="Subtle Emphasis"/>
    <w:basedOn w:val="Standardnpsmoodstavce"/>
    <w:uiPriority w:val="19"/>
    <w:qFormat/>
    <w:rsid w:val="00660DAB"/>
    <w:rPr>
      <w:rFonts w:ascii="Arial" w:hAnsi="Arial"/>
      <w:i/>
      <w:iCs/>
      <w:color w:val="808080" w:themeColor="text1" w:themeTint="7F"/>
      <w:sz w:val="24"/>
    </w:rPr>
  </w:style>
  <w:style w:type="character" w:styleId="Siln">
    <w:name w:val="Strong"/>
    <w:basedOn w:val="Standardnpsmoodstavce"/>
    <w:uiPriority w:val="22"/>
    <w:qFormat/>
    <w:rsid w:val="00660DAB"/>
    <w:rPr>
      <w:rFonts w:ascii="Arial" w:hAnsi="Arial"/>
      <w:b/>
      <w:bCs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660DA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60DAB"/>
    <w:rPr>
      <w:rFonts w:ascii="Arial" w:hAnsi="Arial"/>
      <w:i/>
      <w:i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DAB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0DA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8B5A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0DAB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559FCB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3E0"/>
  </w:style>
  <w:style w:type="paragraph" w:styleId="Zpat">
    <w:name w:val="footer"/>
    <w:basedOn w:val="Normln"/>
    <w:link w:val="ZpatChar"/>
    <w:uiPriority w:val="99"/>
    <w:unhideWhenUsed/>
    <w:rsid w:val="0022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3E0"/>
  </w:style>
  <w:style w:type="paragraph" w:styleId="Textbubliny">
    <w:name w:val="Balloon Text"/>
    <w:basedOn w:val="Normln"/>
    <w:link w:val="TextbublinyChar"/>
    <w:uiPriority w:val="99"/>
    <w:semiHidden/>
    <w:unhideWhenUsed/>
    <w:rsid w:val="00FF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7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D7B7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660DAB"/>
    <w:rPr>
      <w:rFonts w:ascii="Arial" w:eastAsiaTheme="majorEastAsia" w:hAnsi="Arial" w:cstheme="majorBidi"/>
      <w:b/>
      <w:bCs/>
      <w:color w:val="368B5A"/>
      <w:sz w:val="32"/>
      <w:szCs w:val="28"/>
    </w:rPr>
  </w:style>
  <w:style w:type="table" w:styleId="Svtlstnovn">
    <w:name w:val="Light Shading"/>
    <w:basedOn w:val="Normlntabulka"/>
    <w:uiPriority w:val="60"/>
    <w:rsid w:val="004105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zmezer">
    <w:name w:val="No Spacing"/>
    <w:uiPriority w:val="1"/>
    <w:qFormat/>
    <w:rsid w:val="00660DAB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0DAB"/>
    <w:rPr>
      <w:rFonts w:ascii="Arial" w:eastAsiaTheme="majorEastAsia" w:hAnsi="Arial" w:cstheme="majorBidi"/>
      <w:b/>
      <w:bCs/>
      <w:color w:val="559FCB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660DAB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color w:val="EF5B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0DAB"/>
    <w:rPr>
      <w:rFonts w:ascii="Arial" w:eastAsiaTheme="majorEastAsia" w:hAnsi="Arial" w:cstheme="majorBidi"/>
      <w:b/>
      <w:color w:val="EF5B00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0DA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60DAB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60DAB"/>
    <w:rPr>
      <w:rFonts w:ascii="Arial" w:hAnsi="Arial"/>
      <w:i/>
      <w:iCs/>
      <w:sz w:val="24"/>
    </w:rPr>
  </w:style>
  <w:style w:type="character" w:styleId="Zdraznnintenzivn">
    <w:name w:val="Intense Emphasis"/>
    <w:basedOn w:val="Standardnpsmoodstavce"/>
    <w:uiPriority w:val="21"/>
    <w:qFormat/>
    <w:rsid w:val="00660DAB"/>
    <w:rPr>
      <w:rFonts w:ascii="Arial" w:hAnsi="Arial"/>
      <w:b/>
      <w:bCs/>
      <w:i/>
      <w:iCs/>
      <w:color w:val="FFCC00"/>
      <w:sz w:val="24"/>
    </w:rPr>
  </w:style>
  <w:style w:type="character" w:styleId="Zdraznnjemn">
    <w:name w:val="Subtle Emphasis"/>
    <w:basedOn w:val="Standardnpsmoodstavce"/>
    <w:uiPriority w:val="19"/>
    <w:qFormat/>
    <w:rsid w:val="00660DAB"/>
    <w:rPr>
      <w:rFonts w:ascii="Arial" w:hAnsi="Arial"/>
      <w:i/>
      <w:iCs/>
      <w:color w:val="808080" w:themeColor="text1" w:themeTint="7F"/>
      <w:sz w:val="24"/>
    </w:rPr>
  </w:style>
  <w:style w:type="character" w:styleId="Siln">
    <w:name w:val="Strong"/>
    <w:basedOn w:val="Standardnpsmoodstavce"/>
    <w:uiPriority w:val="22"/>
    <w:qFormat/>
    <w:rsid w:val="00660DAB"/>
    <w:rPr>
      <w:rFonts w:ascii="Arial" w:hAnsi="Arial"/>
      <w:b/>
      <w:bCs/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660DA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60DAB"/>
    <w:rPr>
      <w:rFonts w:ascii="Arial" w:hAnsi="Arial"/>
      <w:i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&#268;KOV&#221;%20PAP&#205;R_O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AB001010154F8C9B1C198381C95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0FBEE-E5E0-4FC8-9B2C-8FCA31E59093}"/>
      </w:docPartPr>
      <w:docPartBody>
        <w:p w:rsidR="00000000" w:rsidRDefault="00145535">
          <w:pPr>
            <w:pStyle w:val="13AB001010154F8C9B1C198381C953E4"/>
          </w:pPr>
          <w:r w:rsidRPr="005F0FDE">
            <w:rPr>
              <w:rStyle w:val="Zstupntext"/>
            </w:rPr>
            <w:t>[Datum publikování]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35"/>
    <w:rsid w:val="0014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13AB001010154F8C9B1C198381C953E4">
    <w:name w:val="13AB001010154F8C9B1C198381C953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13AB001010154F8C9B1C198381C953E4">
    <w:name w:val="13AB001010154F8C9B1C198381C95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14.08.220</PublishDate>
  <Abstract/>
  <CompanyAddress>Sokolovická 260, Komárov 267 62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A22523-255B-438D-8D76-7732C2A6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PAPÍR_OF</Template>
  <TotalTime>10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47515996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keywords>www.zs-komarov.cz</cp:keywords>
  <cp:lastModifiedBy>Uzivatel</cp:lastModifiedBy>
  <cp:revision>1</cp:revision>
  <cp:lastPrinted>2020-08-14T09:41:00Z</cp:lastPrinted>
  <dcterms:created xsi:type="dcterms:W3CDTF">2022-02-14T10:04:00Z</dcterms:created>
  <dcterms:modified xsi:type="dcterms:W3CDTF">2022-02-14T10:14:00Z</dcterms:modified>
  <cp:category>IČO: 47515996</cp:category>
</cp:coreProperties>
</file>